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26213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</w:p>
    <w:p w14:paraId="16102163">
      <w:pPr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</w:t>
      </w:r>
    </w:p>
    <w:p w14:paraId="0BEBB637">
      <w:pPr>
        <w:pStyle w:val="14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0"/>
        <w:jc w:val="center"/>
        <w:textAlignment w:val="auto"/>
        <w:rPr>
          <w:b/>
          <w:bCs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</w:pPr>
      <w:bookmarkStart w:id="6" w:name="_GoBack"/>
      <w:bookmarkStart w:id="0" w:name="bookmark1"/>
      <w:bookmarkStart w:id="1" w:name="bookmark0"/>
      <w:bookmarkStart w:id="2" w:name="bookmark2"/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  <w:t>参赛单位赛风赛纪和反兴奋剂保证书</w:t>
      </w:r>
      <w:bookmarkEnd w:id="0"/>
      <w:bookmarkEnd w:id="1"/>
      <w:bookmarkEnd w:id="2"/>
    </w:p>
    <w:bookmarkEnd w:id="6"/>
    <w:p w14:paraId="39599422"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left="0" w:right="0" w:firstLine="602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  <w:t>第一条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w w:val="100"/>
          <w:position w:val="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  <w:t>为加强对（参赛单位）参加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sz w:val="32"/>
          <w:szCs w:val="32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年粤港澳大湾区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攀岩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公开赛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  <w:t>赛风赛纪和反兴奋剂工作的管理、监督和责任落实，确保安全参赛、文明参赛、干净参赛，特制定本保证书。</w:t>
      </w:r>
    </w:p>
    <w:p w14:paraId="19D9C408"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left="0" w:right="0" w:firstLine="602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  <w:t>第二条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w w:val="100"/>
          <w:position w:val="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  <w:t>参赛单位主要负责人是本单位运动队参加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年粤港澳大湾区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攀岩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公开赛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highlight w:val="none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  <w:t>赛风赛纪和反兴奋剂工作的第一责任人，对此项工作负有主要监督管理责任。</w:t>
      </w:r>
    </w:p>
    <w:p w14:paraId="1816FFC7"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left="0" w:right="0" w:firstLine="602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  <w:t>第三条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w w:val="100"/>
          <w:position w:val="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  <w:t>参赛单位要充分认识赛风赛纪和反兴奋剂工作的重要性和必要性，坚决落实主体责任和监督责任，制定切实有效的措施，加强管理和教育，确保顺利安全参赛。</w:t>
      </w:r>
    </w:p>
    <w:p w14:paraId="346B5EF6"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left="0" w:right="0" w:firstLine="602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  <w:t>第四条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w w:val="100"/>
          <w:position w:val="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  <w:t>参赛单位要加强对所属人员的教育和管理，树立正确的参赛观、胜负观，鼓励教练员、运动员通过刻苦训练、顽强拼搏争取优异成绩，坚决抵制为追求金牌而扭曲体育精神的不良行为。</w:t>
      </w:r>
    </w:p>
    <w:p w14:paraId="73DE10E2"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left="0" w:right="0" w:firstLine="602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  <w:t>第五条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w w:val="100"/>
          <w:position w:val="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  <w:t>参赛单位要严格遵守国家和省有关反兴奋剂工作法律法规，加强宣传和教育，严防严查兴奋剂违规行为。</w:t>
      </w:r>
    </w:p>
    <w:p w14:paraId="2982F1E7"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left="0" w:right="0" w:firstLine="602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  <w:t>第六条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w w:val="100"/>
          <w:position w:val="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  <w:t>严格落实赛风赛纪和反兴奋剂工作责任制，建立责任防范和监管体系，做到各负其责，无盲点、全覆盖。对于监管工作不尽职、不履责的单位和人员按规定进行严肃追责。</w:t>
      </w:r>
    </w:p>
    <w:p w14:paraId="1FB6FEBD"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left="0" w:right="0" w:firstLine="602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  <w:t>第七条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w w:val="100"/>
          <w:position w:val="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  <w:t>参赛单位负责掌握参赛运动员身体状况，排除参赛风险隐患，保证安全参赛。做到：</w:t>
      </w:r>
    </w:p>
    <w:p w14:paraId="5323DAA2">
      <w:pPr>
        <w:pStyle w:val="15"/>
        <w:keepNext w:val="0"/>
        <w:keepLines w:val="0"/>
        <w:pageBreakBefore w:val="0"/>
        <w:widowControl w:val="0"/>
        <w:shd w:val="clear" w:color="auto" w:fill="auto"/>
        <w:tabs>
          <w:tab w:val="left" w:pos="162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left="0" w:right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bookmarkStart w:id="3" w:name="bookmark3"/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  <w:t>（</w:t>
      </w:r>
      <w:bookmarkEnd w:id="3"/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  <w:t>一）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  <w:t>确保参赛运动员身体健康，状况良好，没有任何身体不适或疾病（包括但不限于先天性心脏病、风湿性心脏病、心肌炎、冠状动脉病、严重心律不齐、高血压、脑血管疾病等不适合参加本次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lang w:eastAsia="zh-CN"/>
          <w14:textFill>
            <w14:solidFill>
              <w14:schemeClr w14:val="tx1"/>
            </w14:solidFill>
          </w14:textFill>
        </w:rPr>
        <w:t>公开赛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  <w:t>的疾病）。</w:t>
      </w:r>
    </w:p>
    <w:p w14:paraId="5F212FB1">
      <w:pPr>
        <w:pStyle w:val="15"/>
        <w:keepNext w:val="0"/>
        <w:keepLines w:val="0"/>
        <w:pageBreakBefore w:val="0"/>
        <w:widowControl w:val="0"/>
        <w:shd w:val="clear" w:color="auto" w:fill="auto"/>
        <w:tabs>
          <w:tab w:val="left" w:pos="16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left="0" w:right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bookmarkStart w:id="4" w:name="bookmark4"/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  <w:t>（</w:t>
      </w:r>
      <w:bookmarkEnd w:id="4"/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  <w:t>二）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  <w:t>确保为参赛运动员购买参加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lang w:eastAsia="zh-CN"/>
          <w14:textFill>
            <w14:solidFill>
              <w14:schemeClr w14:val="tx1"/>
            </w14:solidFill>
          </w14:textFill>
        </w:rPr>
        <w:t>公开赛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  <w:t>期间（含交通往返途中）的“人身意外伤害保险”；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lang w:eastAsia="zh-CN"/>
          <w14:textFill>
            <w14:solidFill>
              <w14:schemeClr w14:val="tx1"/>
            </w14:solidFill>
          </w14:textFill>
        </w:rPr>
        <w:t>公开赛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  <w:t>期间如发生人身意外伤亡事故，参赛单位及参赛运动员愿意承担责任风险，一切责任和费用全部由参赛方（人）承担。</w:t>
      </w:r>
    </w:p>
    <w:p w14:paraId="4634E162">
      <w:pPr>
        <w:pStyle w:val="15"/>
        <w:keepNext w:val="0"/>
        <w:keepLines w:val="0"/>
        <w:pageBreakBefore w:val="0"/>
        <w:widowControl w:val="0"/>
        <w:shd w:val="clear" w:color="auto" w:fill="auto"/>
        <w:tabs>
          <w:tab w:val="left" w:pos="162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left="0" w:right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bookmarkStart w:id="5" w:name="bookmark5"/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  <w:t>（</w:t>
      </w:r>
      <w:bookmarkEnd w:id="5"/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  <w:t>三）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  <w:t>充分了解本次赛事可能出现的风险，并采取必要的防范措施，对全体参赛人员安全高度负责。</w:t>
      </w:r>
    </w:p>
    <w:p w14:paraId="4EB1CA80">
      <w:pPr>
        <w:pStyle w:val="1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left="0" w:right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  <w:t>本责任书一式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lang w:val="en-US" w:eastAsia="zh-CN"/>
          <w14:textFill>
            <w14:solidFill>
              <w14:schemeClr w14:val="tx1"/>
            </w14:solidFill>
          </w14:textFill>
        </w:rPr>
        <w:t>叁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  <w:t>份，签字后生效。参赛单位、主办单位、承办单位各存壹份。</w:t>
      </w:r>
    </w:p>
    <w:p w14:paraId="63CE3F00">
      <w:pPr>
        <w:pStyle w:val="15"/>
        <w:keepNext w:val="0"/>
        <w:keepLines w:val="0"/>
        <w:widowControl w:val="0"/>
        <w:shd w:val="clear" w:color="auto" w:fill="auto"/>
        <w:bidi w:val="0"/>
        <w:spacing w:before="0" w:after="0" w:line="585" w:lineRule="exact"/>
        <w:ind w:left="0" w:right="0" w:firstLine="0"/>
        <w:jc w:val="both"/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</w:pPr>
    </w:p>
    <w:p w14:paraId="70F80C1A">
      <w:pPr>
        <w:pStyle w:val="15"/>
        <w:keepNext w:val="0"/>
        <w:keepLines w:val="0"/>
        <w:widowControl w:val="0"/>
        <w:shd w:val="clear" w:color="auto" w:fill="auto"/>
        <w:bidi w:val="0"/>
        <w:spacing w:before="0" w:after="0" w:line="585" w:lineRule="exact"/>
        <w:ind w:left="0" w:right="0" w:firstLine="0"/>
        <w:jc w:val="both"/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  <w:t>参赛单位：</w:t>
      </w:r>
    </w:p>
    <w:p w14:paraId="35FDACE6">
      <w:pPr>
        <w:pStyle w:val="15"/>
        <w:keepNext w:val="0"/>
        <w:keepLines w:val="0"/>
        <w:widowControl w:val="0"/>
        <w:shd w:val="clear" w:color="auto" w:fill="auto"/>
        <w:bidi w:val="0"/>
        <w:spacing w:before="0" w:after="0" w:line="585" w:lineRule="exact"/>
        <w:ind w:left="0" w:right="0" w:firstLine="0"/>
        <w:jc w:val="both"/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</w:pPr>
    </w:p>
    <w:p w14:paraId="73532598">
      <w:pPr>
        <w:pStyle w:val="15"/>
        <w:keepNext w:val="0"/>
        <w:keepLines w:val="0"/>
        <w:widowControl w:val="0"/>
        <w:shd w:val="clear" w:color="auto" w:fill="auto"/>
        <w:bidi w:val="0"/>
        <w:spacing w:before="0" w:after="0" w:line="585" w:lineRule="exact"/>
        <w:ind w:left="0" w:right="0" w:firstLine="0"/>
        <w:jc w:val="both"/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lang w:val="en-US" w:eastAsia="zh-Hans"/>
          <w14:textFill>
            <w14:solidFill>
              <w14:schemeClr w14:val="tx1"/>
            </w14:solidFill>
          </w14:textFill>
        </w:rPr>
        <w:t>未满16周岁监护人签名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2F01EA99">
      <w:pPr>
        <w:pStyle w:val="15"/>
        <w:keepNext w:val="0"/>
        <w:keepLines w:val="0"/>
        <w:widowControl w:val="0"/>
        <w:shd w:val="clear" w:color="auto" w:fill="auto"/>
        <w:bidi w:val="0"/>
        <w:spacing w:before="0" w:after="0" w:line="585" w:lineRule="exact"/>
        <w:ind w:left="0" w:right="0" w:firstLine="0"/>
        <w:jc w:val="both"/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</w:pPr>
    </w:p>
    <w:p w14:paraId="427B7E9B">
      <w:pPr>
        <w:pStyle w:val="15"/>
        <w:keepNext w:val="0"/>
        <w:keepLines w:val="0"/>
        <w:widowControl w:val="0"/>
        <w:shd w:val="clear" w:color="auto" w:fill="auto"/>
        <w:bidi w:val="0"/>
        <w:spacing w:before="0" w:after="0" w:line="585" w:lineRule="exact"/>
        <w:ind w:left="0" w:right="0" w:firstLine="0"/>
        <w:jc w:val="both"/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  <w:t>领队签字：</w:t>
      </w:r>
    </w:p>
    <w:p w14:paraId="02911986">
      <w:pPr>
        <w:pStyle w:val="15"/>
        <w:keepNext w:val="0"/>
        <w:keepLines w:val="0"/>
        <w:widowControl w:val="0"/>
        <w:shd w:val="clear" w:color="auto" w:fill="auto"/>
        <w:bidi w:val="0"/>
        <w:spacing w:before="0" w:after="0" w:line="585" w:lineRule="exact"/>
        <w:ind w:left="0" w:right="1600" w:firstLine="0"/>
        <w:jc w:val="both"/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1D891D6">
      <w:pPr>
        <w:pStyle w:val="15"/>
        <w:keepNext w:val="0"/>
        <w:keepLines w:val="0"/>
        <w:widowControl w:val="0"/>
        <w:shd w:val="clear" w:color="auto" w:fill="auto"/>
        <w:bidi w:val="0"/>
        <w:spacing w:before="0" w:after="0" w:line="585" w:lineRule="exact"/>
        <w:ind w:left="0" w:right="1600" w:firstLine="0"/>
        <w:jc w:val="both"/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w w:val="100"/>
          <w:position w:val="0"/>
          <w14:textFill>
            <w14:solidFill>
              <w14:schemeClr w14:val="tx1"/>
            </w14:solidFill>
          </w14:textFill>
        </w:rPr>
        <w:t>日</w:t>
      </w:r>
    </w:p>
    <w:p w14:paraId="2EFD2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Hans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  <w:embedRegular r:id="rId1" w:fontKey="{0E413C2B-2C1D-43B5-ADAC-FAFE8313708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AC24742-8A27-4EF3-A7A2-0085DE659979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AA5329">
    <w:pPr>
      <w:pStyle w:val="7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-699135</wp:posOffset>
          </wp:positionH>
          <wp:positionV relativeFrom="paragraph">
            <wp:posOffset>-401955</wp:posOffset>
          </wp:positionV>
          <wp:extent cx="1646555" cy="647700"/>
          <wp:effectExtent l="0" t="0" r="55245" b="38100"/>
          <wp:wrapThrough wrapText="bothSides">
            <wp:wrapPolygon>
              <wp:start x="2666" y="0"/>
              <wp:lineTo x="1499" y="1271"/>
              <wp:lineTo x="0" y="5506"/>
              <wp:lineTo x="0" y="16518"/>
              <wp:lineTo x="1833" y="20329"/>
              <wp:lineTo x="2666" y="21176"/>
              <wp:lineTo x="5664" y="21176"/>
              <wp:lineTo x="21492" y="21176"/>
              <wp:lineTo x="21492" y="14400"/>
              <wp:lineTo x="20825" y="9741"/>
              <wp:lineTo x="19826" y="6776"/>
              <wp:lineTo x="20992" y="5929"/>
              <wp:lineTo x="20825" y="4659"/>
              <wp:lineTo x="18493" y="0"/>
              <wp:lineTo x="2666" y="0"/>
            </wp:wrapPolygon>
          </wp:wrapThrough>
          <wp:docPr id="1" name="图片 1" descr="8c9645307efd4c03dea54db299ff0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8c9645307efd4c03dea54db299ff08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6555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jMmVkZjhkYWNmMjBjYjgwNDhlZGExMmI2ZDI2MTgifQ=="/>
  </w:docVars>
  <w:rsids>
    <w:rsidRoot w:val="DFFCA357"/>
    <w:rsid w:val="002974FD"/>
    <w:rsid w:val="004E616D"/>
    <w:rsid w:val="01DA23D3"/>
    <w:rsid w:val="02577B3C"/>
    <w:rsid w:val="026954E1"/>
    <w:rsid w:val="029429C0"/>
    <w:rsid w:val="033C49A3"/>
    <w:rsid w:val="03B23E2E"/>
    <w:rsid w:val="060E0879"/>
    <w:rsid w:val="07CE047F"/>
    <w:rsid w:val="0C2F759B"/>
    <w:rsid w:val="0C762CD4"/>
    <w:rsid w:val="0D5F6D00"/>
    <w:rsid w:val="0DE100BF"/>
    <w:rsid w:val="0E3919E8"/>
    <w:rsid w:val="0F672DA8"/>
    <w:rsid w:val="100F3B6B"/>
    <w:rsid w:val="12241424"/>
    <w:rsid w:val="144357A0"/>
    <w:rsid w:val="14CA0061"/>
    <w:rsid w:val="15373433"/>
    <w:rsid w:val="157464BE"/>
    <w:rsid w:val="161872CC"/>
    <w:rsid w:val="16C61268"/>
    <w:rsid w:val="17062B49"/>
    <w:rsid w:val="173C2D6C"/>
    <w:rsid w:val="17904FC2"/>
    <w:rsid w:val="17C17E49"/>
    <w:rsid w:val="198B1E29"/>
    <w:rsid w:val="19AF16B4"/>
    <w:rsid w:val="1A0A388E"/>
    <w:rsid w:val="1A2F1077"/>
    <w:rsid w:val="1B93689C"/>
    <w:rsid w:val="1BBE156E"/>
    <w:rsid w:val="1CC26FBD"/>
    <w:rsid w:val="1CE8545A"/>
    <w:rsid w:val="1CF965D4"/>
    <w:rsid w:val="1F94749F"/>
    <w:rsid w:val="21236EF6"/>
    <w:rsid w:val="21417BC3"/>
    <w:rsid w:val="21B843D9"/>
    <w:rsid w:val="230B6013"/>
    <w:rsid w:val="23F27FE6"/>
    <w:rsid w:val="248A15BB"/>
    <w:rsid w:val="25112BBE"/>
    <w:rsid w:val="254F010E"/>
    <w:rsid w:val="257D0471"/>
    <w:rsid w:val="2581238D"/>
    <w:rsid w:val="27912375"/>
    <w:rsid w:val="27B4129F"/>
    <w:rsid w:val="27BE2378"/>
    <w:rsid w:val="27BF3D53"/>
    <w:rsid w:val="28EB63A0"/>
    <w:rsid w:val="29D31098"/>
    <w:rsid w:val="2A0616E3"/>
    <w:rsid w:val="2A5F0DF4"/>
    <w:rsid w:val="2B087A9B"/>
    <w:rsid w:val="2B0F6376"/>
    <w:rsid w:val="2CEA701B"/>
    <w:rsid w:val="2DD13DB6"/>
    <w:rsid w:val="2E7A774E"/>
    <w:rsid w:val="2FD047E8"/>
    <w:rsid w:val="303960D5"/>
    <w:rsid w:val="311E22C0"/>
    <w:rsid w:val="32CC0FF0"/>
    <w:rsid w:val="330A0706"/>
    <w:rsid w:val="34EA39B0"/>
    <w:rsid w:val="35D52E6A"/>
    <w:rsid w:val="3865312C"/>
    <w:rsid w:val="39007C46"/>
    <w:rsid w:val="39E3712E"/>
    <w:rsid w:val="3A296D28"/>
    <w:rsid w:val="3AB91D56"/>
    <w:rsid w:val="3B2C3D25"/>
    <w:rsid w:val="3CA76682"/>
    <w:rsid w:val="3D1935B9"/>
    <w:rsid w:val="3EA64DEB"/>
    <w:rsid w:val="407623F3"/>
    <w:rsid w:val="408D4B53"/>
    <w:rsid w:val="40925627"/>
    <w:rsid w:val="417438C2"/>
    <w:rsid w:val="423D0D39"/>
    <w:rsid w:val="43F10658"/>
    <w:rsid w:val="44004F9E"/>
    <w:rsid w:val="44906321"/>
    <w:rsid w:val="471548BC"/>
    <w:rsid w:val="48D22655"/>
    <w:rsid w:val="49033A36"/>
    <w:rsid w:val="49450153"/>
    <w:rsid w:val="49FA3BA1"/>
    <w:rsid w:val="4B1F3F5B"/>
    <w:rsid w:val="4C964B61"/>
    <w:rsid w:val="4CAA041F"/>
    <w:rsid w:val="4F3C1C50"/>
    <w:rsid w:val="507C59AC"/>
    <w:rsid w:val="51F112D9"/>
    <w:rsid w:val="524E5126"/>
    <w:rsid w:val="52E9679B"/>
    <w:rsid w:val="536C7E9D"/>
    <w:rsid w:val="550F6DEF"/>
    <w:rsid w:val="55670695"/>
    <w:rsid w:val="55797008"/>
    <w:rsid w:val="57116A0A"/>
    <w:rsid w:val="58B76113"/>
    <w:rsid w:val="5A2F4ACE"/>
    <w:rsid w:val="5AB126F6"/>
    <w:rsid w:val="5B18370A"/>
    <w:rsid w:val="5B2D4472"/>
    <w:rsid w:val="5B8E5BBC"/>
    <w:rsid w:val="5D142D43"/>
    <w:rsid w:val="5E4C4C10"/>
    <w:rsid w:val="5F482222"/>
    <w:rsid w:val="5F651488"/>
    <w:rsid w:val="617420B2"/>
    <w:rsid w:val="62882294"/>
    <w:rsid w:val="679A69EC"/>
    <w:rsid w:val="68000819"/>
    <w:rsid w:val="6A1726A2"/>
    <w:rsid w:val="6C5436A1"/>
    <w:rsid w:val="6C7C246D"/>
    <w:rsid w:val="6CF21078"/>
    <w:rsid w:val="6D267E2D"/>
    <w:rsid w:val="6DAB2E39"/>
    <w:rsid w:val="6E6C6C08"/>
    <w:rsid w:val="702E7361"/>
    <w:rsid w:val="718D2F3F"/>
    <w:rsid w:val="736D419F"/>
    <w:rsid w:val="737B7427"/>
    <w:rsid w:val="74C3355E"/>
    <w:rsid w:val="759F03E7"/>
    <w:rsid w:val="76792FC3"/>
    <w:rsid w:val="76DA3325"/>
    <w:rsid w:val="781F6A99"/>
    <w:rsid w:val="795202C1"/>
    <w:rsid w:val="7A372525"/>
    <w:rsid w:val="7AA421C5"/>
    <w:rsid w:val="7AFE6E3A"/>
    <w:rsid w:val="7CD808E6"/>
    <w:rsid w:val="7DA5517D"/>
    <w:rsid w:val="7F1F3163"/>
    <w:rsid w:val="7F4D3522"/>
    <w:rsid w:val="7F5B2AAD"/>
    <w:rsid w:val="7FA95261"/>
    <w:rsid w:val="96E2FFE7"/>
    <w:rsid w:val="B5FB16CC"/>
    <w:rsid w:val="DFFCA357"/>
    <w:rsid w:val="F8E78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jc w:val="center"/>
      <w:outlineLvl w:val="0"/>
    </w:pPr>
    <w:rPr>
      <w:rFonts w:asciiTheme="minorAscii" w:hAnsiTheme="minorAscii"/>
      <w:b/>
      <w:kern w:val="44"/>
      <w:sz w:val="44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autoRedefine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4">
    <w:name w:val="annotation text"/>
    <w:basedOn w:val="1"/>
    <w:autoRedefine/>
    <w:qFormat/>
    <w:uiPriority w:val="0"/>
    <w:pPr>
      <w:jc w:val="left"/>
    </w:pPr>
  </w:style>
  <w:style w:type="paragraph" w:styleId="5">
    <w:name w:val="Body Text"/>
    <w:basedOn w:val="1"/>
    <w:autoRedefine/>
    <w:qFormat/>
    <w:uiPriority w:val="1"/>
    <w:pPr>
      <w:autoSpaceDE w:val="0"/>
      <w:autoSpaceDN w:val="0"/>
      <w:adjustRightInd w:val="0"/>
      <w:ind w:left="120"/>
      <w:jc w:val="left"/>
    </w:pPr>
    <w:rPr>
      <w:rFonts w:ascii="Times New Roman" w:hAnsi="Times New Roman" w:eastAsia="宋体" w:cs="Times New Roman"/>
      <w:color w:val="auto"/>
      <w:kern w:val="0"/>
      <w:sz w:val="32"/>
      <w:szCs w:val="32"/>
      <w:lang w:eastAsia="zh-CN" w:bidi="ar-SA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rPr>
      <w:sz w:val="24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表格文字"/>
    <w:basedOn w:val="13"/>
    <w:autoRedefine/>
    <w:qFormat/>
    <w:uiPriority w:val="99"/>
    <w:pPr>
      <w:spacing w:before="25" w:after="25"/>
      <w:jc w:val="left"/>
    </w:pPr>
    <w:rPr>
      <w:rFonts w:ascii="Times New Roman" w:hAnsi="Times New Roman" w:eastAsia="Times New Roman" w:cs="Times New Roman"/>
      <w:bCs/>
      <w:color w:val="000000"/>
      <w:spacing w:val="10"/>
      <w:kern w:val="0"/>
      <w:sz w:val="24"/>
      <w:lang w:eastAsia="en-US" w:bidi="en-US"/>
    </w:rPr>
  </w:style>
  <w:style w:type="paragraph" w:customStyle="1" w:styleId="13">
    <w:name w:val="正文 New New"/>
    <w:next w:val="1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4">
    <w:name w:val="Heading #1|1"/>
    <w:basedOn w:val="1"/>
    <w:autoRedefine/>
    <w:qFormat/>
    <w:uiPriority w:val="0"/>
    <w:pPr>
      <w:widowControl w:val="0"/>
      <w:shd w:val="clear" w:color="auto" w:fill="auto"/>
      <w:spacing w:after="540"/>
      <w:jc w:val="center"/>
      <w:outlineLvl w:val="0"/>
    </w:pPr>
    <w:rPr>
      <w:rFonts w:ascii="宋体" w:hAnsi="宋体" w:eastAsia="宋体" w:cs="宋体"/>
      <w:sz w:val="44"/>
      <w:szCs w:val="44"/>
      <w:u w:val="none"/>
      <w:shd w:val="clear" w:color="auto" w:fill="auto"/>
      <w:lang w:val="zh-TW" w:eastAsia="zh-TW" w:bidi="zh-TW"/>
    </w:rPr>
  </w:style>
  <w:style w:type="paragraph" w:customStyle="1" w:styleId="15">
    <w:name w:val="Body text|1"/>
    <w:basedOn w:val="1"/>
    <w:autoRedefine/>
    <w:qFormat/>
    <w:uiPriority w:val="0"/>
    <w:pPr>
      <w:widowControl w:val="0"/>
      <w:shd w:val="clear" w:color="auto" w:fill="auto"/>
      <w:spacing w:line="410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6">
    <w:name w:val="Default"/>
    <w:autoRedefine/>
    <w:unhideWhenUsed/>
    <w:qFormat/>
    <w:uiPriority w:val="99"/>
    <w:pPr>
      <w:widowControl w:val="0"/>
      <w:autoSpaceDE w:val="0"/>
      <w:autoSpaceDN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66ce536e-253a-4bd0-a4ac-3bc1f881c3e6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62127C3A</paraID>
      <start>36</start>
      <end>37</end>
      <status>unmodified</status>
      <modifiedWord/>
      <trackRevisions>false</trackRevisions>
    </reviewItem>
    <reviewItem>
      <errorID>59f49ceb-c04a-4315-86c3-a64b6ad7547b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1D7B61BE</paraID>
      <start>37</start>
      <end>38</end>
      <status>modified</status>
      <modifiedWord>）</modifiedWord>
      <trackRevisions>true</trackRevisions>
    </reviewItem>
    <reviewItem>
      <errorID>40d5949a-7e4f-4594-9217-45e50042e435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1D7B61BE</paraID>
      <start>52</start>
      <end>53</end>
      <status>modified</status>
      <modifiedWord>；</modifiedWord>
      <trackRevisions>true</trackRevisions>
    </reviewItem>
    <reviewItem>
      <errorID>9c424c30-34ba-4b94-b875-eb0295c869ee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1D7B61BE</paraID>
      <start>68</start>
      <end>69</end>
      <status>modified</status>
      <modifiedWord>）</modifiedWord>
      <trackRevisions>true</trackRevisions>
    </reviewItem>
    <reviewItem>
      <errorID>88e6ba2d-30b7-4257-a06f-7b449eaa14fc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D531CE7</paraID>
      <start>19</start>
      <end>20</end>
      <status>modified</status>
      <modifiedWord>（</modifiedWord>
      <trackRevisions>true</trackRevisions>
    </reviewItem>
    <reviewItem>
      <errorID>c790bd58-095d-409f-bb2c-ce798daa0539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D531CE7</paraID>
      <start>22</start>
      <end>23</end>
      <status>modified</status>
      <modifiedWord>）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329cbdec-29bd-4df2-89c4-63f3713f78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1421</Words>
  <Characters>1576</Characters>
  <Lines>0</Lines>
  <Paragraphs>0</Paragraphs>
  <TotalTime>31</TotalTime>
  <ScaleCrop>false</ScaleCrop>
  <LinksUpToDate>false</LinksUpToDate>
  <CharactersWithSpaces>1579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2023-04-07T11:12:00Z</dcterms:created>
  <dc:creator>苏</dc:creator>
  <cp:lastModifiedBy>yu_</cp:lastModifiedBy>
  <cp:lastPrinted>2023-07-18T10:43:00Z</cp:lastPrinted>
  <dcterms:modified xsi:type="dcterms:W3CDTF">2026-08-20T08:30:36Z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1C33FA12DFE3187B8AC5836AAD8B84F0_43</vt:lpwstr>
  </property>
  <property fmtid="{D5CDD505-2E9C-101B-9397-08002B2CF9AE}" pid="4" name="KSOTemplateDocerSaveRecord">
    <vt:lpwstr>eyJoZGlkIjoiYTI5Y2FhOThjNmZjZTY3OGRhMDlmNzliZTU2N2VkYzciLCJ1c2VySWQiOiI0MDg4OTUzNDYifQ==</vt:lpwstr>
  </property>
</Properties>
</file>