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0" w:leftChars="0" w:firstLine="0" w:firstLineChars="0"/>
        <w:rPr>
          <w:sz w:val="24"/>
        </w:rPr>
      </w:pPr>
      <w:r>
        <w:rPr>
          <w:rFonts w:hint="eastAsia"/>
          <w:sz w:val="24"/>
          <w:lang w:eastAsia="zh-CN"/>
        </w:rPr>
        <w:t xml:space="preserve">  </w:t>
      </w:r>
      <w:bookmarkStart w:id="0" w:name="_GoBack"/>
      <w:bookmarkEnd w:id="0"/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2023年粤港澳大湾区俱乐部射箭公开赛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裁判员公示名单</w:t>
      </w:r>
    </w:p>
    <w:tbl>
      <w:tblPr>
        <w:tblStyle w:val="6"/>
        <w:tblW w:w="8547" w:type="dxa"/>
        <w:jc w:val="center"/>
        <w:tblInd w:w="5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16"/>
        <w:gridCol w:w="555"/>
        <w:gridCol w:w="2025"/>
        <w:gridCol w:w="1155"/>
        <w:gridCol w:w="2025"/>
        <w:gridCol w:w="12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性别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技术等级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所属单位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拟任岗位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推荐单位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林潮海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仲裁主任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彭德军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仲裁委员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曾彦娟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仲裁委员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钟胜师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技术代表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何方庭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总裁判长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何为中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副总裁判长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唐嘉乐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易  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发令长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郑  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编排记录长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戴清怡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王文光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黄怡君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刘桢芳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陆文武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张志光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二级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邱星阳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二级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邓  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二级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王晓桐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二级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黄  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二级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记分员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射箭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工作人员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参赛运动员身份验证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工作人员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参赛运动员身份验证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省派</w:t>
            </w:r>
          </w:p>
        </w:tc>
      </w:tr>
    </w:tbl>
    <w:p>
      <w:pPr/>
    </w:p>
    <w:sectPr>
      <w:type w:val="continuous"/>
      <w:pgSz w:w="11910" w:h="16840"/>
      <w:pgMar w:top="1480" w:right="114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</Words>
  <Characters>818</Characters>
  <Lines>6</Lines>
  <Paragraphs>1</Paragraphs>
  <TotalTime>0</TotalTime>
  <ScaleCrop>false</ScaleCrop>
  <LinksUpToDate>false</LinksUpToDate>
  <CharactersWithSpaces>960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2023-08-30T09:21:00Z</dcterms:created>
  <dc:creator>user</dc:creator>
  <cp:lastModifiedBy>你今日学咗未？</cp:lastModifiedBy>
  <dcterms:modified xsi:type="dcterms:W3CDTF">2023-08-30T09:46:24Z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2052-12.1.1</vt:lpwstr>
  </property>
  <property fmtid="{D5CDD505-2E9C-101B-9397-08002B2CF9AE}" pid="6" name="ICV">
    <vt:lpwstr>4E8CAEB17B613B0E709FEE64E97C8723_33</vt:lpwstr>
  </property>
</Properties>
</file>